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ascii="宋体" w:hAnsi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</w:rPr>
        <w:t>附件2</w:t>
      </w:r>
    </w:p>
    <w:p>
      <w:pPr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highlight w:val="none"/>
        </w:rPr>
        <w:t>报 价 书</w:t>
      </w:r>
    </w:p>
    <w:p>
      <w:pPr>
        <w:spacing w:before="100" w:beforeAutospacing="1" w:after="100" w:afterAutospacing="1" w:line="360" w:lineRule="auto"/>
        <w:jc w:val="left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致：重庆渝开发股份有限公司</w:t>
      </w:r>
    </w:p>
    <w:p>
      <w:pPr>
        <w:spacing w:after="0" w:line="560" w:lineRule="exact"/>
        <w:ind w:firstLine="562" w:firstLineChars="200"/>
        <w:jc w:val="both"/>
        <w:rPr>
          <w:rFonts w:hint="eastAsia" w:ascii="仿宋_GB2312" w:hAnsi="宋体" w:eastAsia="仿宋_GB2312" w:cs="宋体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b/>
          <w:bCs/>
          <w:sz w:val="28"/>
          <w:szCs w:val="28"/>
          <w:highlight w:val="none"/>
        </w:rPr>
        <w:t>（</w:t>
      </w:r>
      <w:r>
        <w:rPr>
          <w:rFonts w:hint="eastAsia" w:ascii="仿宋_GB2312" w:hAnsi="宋体" w:eastAsia="仿宋_GB2312" w:cs="宋体"/>
          <w:b/>
          <w:bCs/>
          <w:sz w:val="28"/>
          <w:szCs w:val="28"/>
          <w:highlight w:val="none"/>
          <w:lang w:val="en-US" w:eastAsia="zh-CN"/>
        </w:rPr>
        <w:t>参选单位</w:t>
      </w:r>
      <w:r>
        <w:rPr>
          <w:rFonts w:hint="eastAsia" w:ascii="仿宋_GB2312" w:hAnsi="宋体" w:eastAsia="仿宋_GB2312" w:cs="宋体"/>
          <w:b/>
          <w:bCs/>
          <w:sz w:val="28"/>
          <w:szCs w:val="28"/>
          <w:highlight w:val="none"/>
        </w:rPr>
        <w:t>名称），递交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highlight w:val="none"/>
          <w:u w:val="single"/>
          <w:lang w:eastAsia="zh-CN"/>
        </w:rPr>
        <w:t>重庆渝开发股份有限公司团体补充医疗保险(第二次)竞争性比选</w:t>
      </w:r>
      <w:r>
        <w:rPr>
          <w:rFonts w:hint="eastAsia" w:ascii="仿宋_GB2312" w:hAnsi="宋体" w:eastAsia="仿宋_GB2312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highlight w:val="none"/>
        </w:rPr>
        <w:t>的报价文件，我们愿意遵照</w:t>
      </w:r>
      <w:r>
        <w:rPr>
          <w:rFonts w:hint="eastAsia" w:ascii="仿宋_GB2312" w:hAnsi="宋体" w:eastAsia="仿宋_GB2312" w:cs="宋体"/>
          <w:sz w:val="28"/>
          <w:szCs w:val="28"/>
          <w:highlight w:val="none"/>
          <w:lang w:val="en-US" w:eastAsia="zh-CN"/>
        </w:rPr>
        <w:t>比选公告</w:t>
      </w:r>
      <w:r>
        <w:rPr>
          <w:rFonts w:hint="eastAsia" w:ascii="仿宋_GB2312" w:hAnsi="宋体" w:eastAsia="仿宋_GB2312" w:cs="宋体"/>
          <w:sz w:val="28"/>
          <w:szCs w:val="28"/>
          <w:highlight w:val="none"/>
        </w:rPr>
        <w:t>的要求承担本项目的保险服务，并对之负法律责任。</w:t>
      </w:r>
    </w:p>
    <w:p>
      <w:pPr>
        <w:spacing w:after="0" w:line="560" w:lineRule="exact"/>
        <w:ind w:firstLine="560" w:firstLineChars="200"/>
        <w:jc w:val="both"/>
        <w:rPr>
          <w:rFonts w:hint="eastAsia" w:ascii="仿宋_GB2312" w:hAnsi="宋体" w:eastAsia="仿宋_GB2312" w:cs="宋体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sz w:val="28"/>
          <w:szCs w:val="28"/>
          <w:highlight w:val="none"/>
        </w:rPr>
        <w:t>在此作如下承诺：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一、完全理解和接受</w:t>
      </w:r>
      <w:r>
        <w:rPr>
          <w:rFonts w:hint="eastAsia" w:ascii="黑体" w:hAnsi="黑体" w:eastAsia="黑体" w:cs="宋体"/>
          <w:sz w:val="28"/>
          <w:szCs w:val="28"/>
          <w:highlight w:val="none"/>
          <w:lang w:val="en-US" w:eastAsia="zh-CN"/>
        </w:rPr>
        <w:t>贵公司比选公告</w:t>
      </w:r>
      <w:r>
        <w:rPr>
          <w:rFonts w:hint="eastAsia" w:ascii="黑体" w:hAnsi="黑体" w:eastAsia="黑体" w:cs="宋体"/>
          <w:sz w:val="28"/>
          <w:szCs w:val="28"/>
          <w:highlight w:val="none"/>
        </w:rPr>
        <w:t>的一切规定和要求。</w:t>
      </w:r>
    </w:p>
    <w:p>
      <w:pPr>
        <w:pStyle w:val="2"/>
        <w:spacing w:line="360" w:lineRule="auto"/>
        <w:ind w:left="1399" w:leftChars="266" w:hanging="840" w:hangingChars="300"/>
        <w:rPr>
          <w:rFonts w:hint="eastAsia" w:ascii="黑体" w:hAnsi="黑体" w:eastAsia="黑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宋体"/>
          <w:sz w:val="28"/>
          <w:szCs w:val="28"/>
          <w:highlight w:val="none"/>
          <w:lang w:eastAsia="zh-CN"/>
        </w:rPr>
        <w:t>二、团体补充医疗保险保费及补充医疗金的含税总价为人民币</w:t>
      </w:r>
      <w:r>
        <w:rPr>
          <w:rFonts w:hint="eastAsia" w:ascii="黑体" w:hAnsi="黑体" w:eastAsia="黑体" w:cs="宋体"/>
          <w:sz w:val="28"/>
          <w:szCs w:val="28"/>
          <w:highlight w:val="none"/>
          <w:u w:val="single"/>
          <w:lang w:val="en-US" w:eastAsia="zh-CN"/>
        </w:rPr>
        <w:t xml:space="preserve">       元</w:t>
      </w:r>
    </w:p>
    <w:p>
      <w:pPr>
        <w:tabs>
          <w:tab w:val="left" w:pos="6300"/>
        </w:tabs>
        <w:snapToGrid w:val="0"/>
        <w:spacing w:line="240" w:lineRule="auto"/>
        <w:ind w:right="280" w:firstLine="560" w:firstLineChars="200"/>
        <w:jc w:val="left"/>
        <w:outlineLvl w:val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1.团体补充医疗保险保费按年龄分段报价，以最终比选人数，计算含税总价。投保人员暂定248人；其中65周岁（含）以上91人、65周岁以下157人，参选人报价中需包括但不限于以下义务，详见下表：</w:t>
      </w:r>
    </w:p>
    <w:p>
      <w:pPr>
        <w:tabs>
          <w:tab w:val="left" w:pos="6300"/>
        </w:tabs>
        <w:snapToGrid w:val="0"/>
        <w:spacing w:line="600" w:lineRule="exact"/>
        <w:ind w:right="280" w:firstLine="640"/>
        <w:jc w:val="center"/>
        <w:outlineLvl w:val="0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团体补充医疗保险</w:t>
      </w:r>
    </w:p>
    <w:tbl>
      <w:tblPr>
        <w:tblStyle w:val="7"/>
        <w:tblW w:w="102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90"/>
        <w:gridCol w:w="3175"/>
        <w:gridCol w:w="1190"/>
        <w:gridCol w:w="810"/>
        <w:gridCol w:w="915"/>
        <w:gridCol w:w="930"/>
        <w:gridCol w:w="790"/>
        <w:gridCol w:w="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55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tabs>
                <w:tab w:val="left" w:pos="6300"/>
              </w:tabs>
              <w:snapToGrid w:val="0"/>
              <w:spacing w:line="600" w:lineRule="exact"/>
              <w:ind w:right="280"/>
              <w:jc w:val="both"/>
              <w:outlineLvl w:val="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  <w:t>员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保险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保障内容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保险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金额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  <w:t>单价</w:t>
            </w: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  <w:t>人数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40" w:hRule="atLeast"/>
          <w:jc w:val="center"/>
        </w:trPr>
        <w:tc>
          <w:tcPr>
            <w:tcW w:w="1285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65岁以下人员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意外医疗保险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比选人因意外在医院治疗发生的合理且必需的医疗费用（乙类、自费），在免赔50元后按照100%的比例赔付。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2万元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157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2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补充住院医疗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因疾病或意外住院（含特病门诊）治疗发生的合理费用按90%比例赔付。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4万元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157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2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门急诊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保险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因疾病在医院治疗发生的合理费用（含门诊、急诊），在免赔500元/人/年后按照80%比例赔付。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5千元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157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5" w:hRule="atLeast"/>
          <w:jc w:val="center"/>
        </w:trPr>
        <w:tc>
          <w:tcPr>
            <w:tcW w:w="12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住院津贴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因疾病或意外伤害需住院治疗，按实际住院天数给付住院津贴，全年以180天为限。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100元/天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157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2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</w:rPr>
              <w:t>重大疾病医疗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在二级或二级以上的公立医院，经专科医生初次确诊罹患（连续投保的不受此限）本合同所指的30种重大疾病，并在二级或二级以上的公立医院医院接受治疗的，发生的合理且必需的住院医疗费用、特殊门诊医疗费用、住院前后门急诊医疗费用（含乙类、自费），保险人承担医疗费用责任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157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285" w:type="dxa"/>
            <w:vMerge w:val="restart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65岁（含）以上人员</w:t>
            </w:r>
          </w:p>
        </w:tc>
        <w:tc>
          <w:tcPr>
            <w:tcW w:w="11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意外医疗保险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比选人因意外在医院治疗发生的合理且必需的医疗费用（乙类、自费），在免赔50元后按照100%的比例赔付。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2万元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91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jc w:val="center"/>
        </w:trPr>
        <w:tc>
          <w:tcPr>
            <w:tcW w:w="12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补充住院医疗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比选人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因疾病或意外住院（含特病门诊）治疗发生的合理费用按90%比例赔付。</w:t>
            </w: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4万元</w:t>
            </w: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9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91</w:t>
            </w:r>
          </w:p>
        </w:tc>
        <w:tc>
          <w:tcPr>
            <w:tcW w:w="9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汇总金额</w:t>
            </w:r>
          </w:p>
        </w:tc>
        <w:tc>
          <w:tcPr>
            <w:tcW w:w="901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u w:val="singl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u w:val="single"/>
                <w:lang w:val="en-US" w:eastAsia="zh-CN"/>
              </w:rPr>
              <w:t>/年</w:t>
            </w:r>
          </w:p>
        </w:tc>
      </w:tr>
    </w:tbl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2.补充医疗金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补充医疗金以暂定金额80万/年（含管理费，管理费费率为1%）计入总价。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若我司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中标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将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按照当年实际发生的金额由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我司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代付。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参选人（公章）：</w:t>
      </w:r>
      <w:r>
        <w:rPr>
          <w:rFonts w:ascii="宋体" w:hAnsi="宋体"/>
          <w:color w:val="000000"/>
          <w:sz w:val="28"/>
          <w:szCs w:val="28"/>
          <w:highlight w:val="none"/>
        </w:rPr>
        <w:t xml:space="preserve">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法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定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代表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lang w:val="en-US" w:eastAsia="zh-CN"/>
        </w:rPr>
        <w:t>/负责人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或委托代理人（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签字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）：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地址：</w:t>
      </w:r>
      <w:r>
        <w:rPr>
          <w:rFonts w:ascii="宋体" w:hAnsi="宋体"/>
          <w:color w:val="000000"/>
          <w:sz w:val="28"/>
          <w:szCs w:val="28"/>
          <w:highlight w:val="none"/>
        </w:rPr>
        <w:t xml:space="preserve"> 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邮编：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电话：</w:t>
      </w:r>
      <w:r>
        <w:rPr>
          <w:rFonts w:ascii="宋体" w:hAnsi="宋体"/>
          <w:color w:val="000000"/>
          <w:sz w:val="28"/>
          <w:szCs w:val="28"/>
          <w:highlight w:val="none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传真：</w:t>
      </w:r>
    </w:p>
    <w:p>
      <w:pPr>
        <w:spacing w:line="360" w:lineRule="auto"/>
        <w:ind w:firstLine="6720" w:firstLineChars="2400"/>
        <w:rPr>
          <w:rFonts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ascii="宋体" w:hAnsi="宋体"/>
          <w:color w:val="000000"/>
          <w:sz w:val="28"/>
          <w:szCs w:val="28"/>
          <w:highlight w:val="non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ascii="宋体" w:hAnsi="宋体"/>
          <w:color w:val="000000"/>
          <w:sz w:val="28"/>
          <w:szCs w:val="28"/>
          <w:highlight w:val="non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日</w:t>
      </w:r>
      <w:r>
        <w:rPr>
          <w:rFonts w:ascii="宋体" w:hAnsi="宋体"/>
          <w:color w:val="000000"/>
          <w:sz w:val="28"/>
          <w:szCs w:val="28"/>
          <w:highlight w:val="none"/>
        </w:rPr>
        <w:t xml:space="preserve">  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spacing w:line="360" w:lineRule="auto"/>
        <w:rPr>
          <w:rFonts w:ascii="宋体" w:hAnsi="宋体" w:eastAsia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</w:rPr>
        <w:t>附件3</w:t>
      </w:r>
    </w:p>
    <w:p>
      <w:pPr>
        <w:spacing w:line="360" w:lineRule="auto"/>
        <w:jc w:val="center"/>
        <w:rPr>
          <w:rFonts w:ascii="宋体" w:hAnsi="宋体" w:eastAsia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/>
          <w:color w:val="000000"/>
          <w:sz w:val="44"/>
          <w:szCs w:val="44"/>
          <w:highlight w:val="none"/>
        </w:rPr>
        <w:t>授权委托书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本人（姓名）系（参选人名称）的法定代表人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/负责人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，现委托（姓名）为我方代理人。代理人根据授权，以我方名义签署、澄清、说明、递交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highlight w:val="none"/>
          <w:u w:val="single"/>
          <w:lang w:eastAsia="zh-CN"/>
        </w:rPr>
        <w:t>重庆渝开发股份有限公司团体补充医疗保险(第二次)竞争性比选文件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，其法律后果由我方承担。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委托期限：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参选人：（盖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参选人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公章）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/负责人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：（签字）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身份证号码：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委托代理人：（签字）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身份证号码：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firstLine="4340" w:firstLineChars="155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tbl>
      <w:tblPr>
        <w:tblStyle w:val="7"/>
        <w:tblpPr w:leftFromText="180" w:rightFromText="180" w:vertAnchor="text" w:horzAnchor="page" w:tblpX="1462" w:tblpY="557"/>
        <w:tblOverlap w:val="never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439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委托代理人身份证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highlight w:val="none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436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（委托代理人身份证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highlight w:val="none"/>
              </w:rPr>
              <w:t>复印件背面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）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b/>
          <w:color w:val="000000"/>
          <w:sz w:val="28"/>
          <w:szCs w:val="28"/>
          <w:highlight w:val="none"/>
        </w:rPr>
      </w:pPr>
    </w:p>
    <w:p>
      <w:pPr>
        <w:spacing w:line="360" w:lineRule="auto"/>
        <w:rPr>
          <w:rFonts w:ascii="宋体" w:hAnsi="宋体" w:eastAsia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color w:val="000000"/>
          <w:sz w:val="28"/>
          <w:szCs w:val="28"/>
          <w:highlight w:val="none"/>
        </w:rPr>
        <w:t>附件4</w:t>
      </w:r>
    </w:p>
    <w:p>
      <w:pPr>
        <w:pStyle w:val="3"/>
        <w:numPr>
          <w:ilvl w:val="0"/>
          <w:numId w:val="0"/>
        </w:numPr>
        <w:adjustRightInd w:val="0"/>
        <w:snapToGrid w:val="0"/>
        <w:spacing w:before="0" w:after="0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法定代表人</w:t>
      </w: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  <w:lang w:val="en-US" w:eastAsia="zh-CN"/>
        </w:rPr>
        <w:t>/负责人</w:t>
      </w: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身份证明书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参选人名称：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单 位 性质：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地      址：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成 立 时间：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经 营 期限：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  名：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性别：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年龄：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职务：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系（参选人名称）的法定代表人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/负责人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1120" w:firstLineChars="4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特此证明。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参选人：（盖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参选人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公章）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firstLine="6020" w:firstLineChars="215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tbl>
      <w:tblPr>
        <w:tblStyle w:val="7"/>
        <w:tblW w:w="752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353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5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/负责人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身份证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58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（法定代表人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/负责人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身份证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复印件背面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）</w:t>
            </w:r>
          </w:p>
        </w:tc>
      </w:tr>
    </w:tbl>
    <w:p>
      <w:pPr>
        <w:pStyle w:val="4"/>
        <w:adjustRightInd w:val="0"/>
        <w:snapToGrid w:val="0"/>
        <w:spacing w:line="360" w:lineRule="auto"/>
        <w:ind w:firstLine="0" w:firstLineChars="0"/>
        <w:rPr>
          <w:rFonts w:ascii="宋体" w:hAnsi="宋体" w:eastAsia="宋体" w:cs="宋体"/>
          <w:color w:val="000000"/>
          <w:sz w:val="21"/>
          <w:szCs w:val="21"/>
          <w:highlight w:val="none"/>
        </w:rPr>
      </w:pPr>
    </w:p>
    <w:p>
      <w:pPr>
        <w:pStyle w:val="4"/>
        <w:adjustRightInd w:val="0"/>
        <w:snapToGrid w:val="0"/>
        <w:spacing w:line="360" w:lineRule="auto"/>
        <w:ind w:firstLine="0" w:firstLineChars="0"/>
        <w:rPr>
          <w:rFonts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注：如由法定代表人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/负责人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参选并签署参选文件，需提供法定代表人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/负责人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证明书，否则需提供法定代表人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/负责人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证明书和授权委托证明书。</w:t>
      </w:r>
    </w:p>
    <w:p>
      <w:pPr>
        <w:spacing w:line="360" w:lineRule="auto"/>
        <w:rPr>
          <w:rFonts w:ascii="宋体" w:hAnsi="宋体" w:eastAsia="宋体"/>
          <w:color w:val="000000"/>
          <w:highlight w:val="none"/>
        </w:rPr>
      </w:pPr>
    </w:p>
    <w:p>
      <w:pPr>
        <w:pStyle w:val="2"/>
        <w:rPr>
          <w:rFonts w:ascii="宋体" w:hAnsi="宋体" w:eastAsia="宋体"/>
          <w:color w:val="000000"/>
          <w:highlight w:val="none"/>
        </w:rPr>
      </w:pPr>
    </w:p>
    <w:p>
      <w:pPr>
        <w:rPr>
          <w:rFonts w:ascii="宋体" w:hAnsi="宋体" w:eastAsia="宋体"/>
          <w:color w:val="000000"/>
          <w:highlight w:val="none"/>
        </w:rPr>
      </w:pPr>
    </w:p>
    <w:p>
      <w:pPr>
        <w:pStyle w:val="2"/>
        <w:rPr>
          <w:rFonts w:ascii="宋体" w:hAnsi="宋体" w:eastAsia="宋体"/>
          <w:color w:val="000000"/>
          <w:highlight w:val="none"/>
        </w:rPr>
      </w:pPr>
    </w:p>
    <w:p>
      <w:pPr>
        <w:rPr>
          <w:rFonts w:ascii="宋体" w:hAnsi="宋体" w:eastAsia="宋体"/>
          <w:color w:val="000000"/>
          <w:highlight w:val="none"/>
        </w:rPr>
      </w:pPr>
    </w:p>
    <w:p>
      <w:pPr>
        <w:spacing w:line="360" w:lineRule="auto"/>
        <w:rPr>
          <w:rFonts w:ascii="宋体" w:hAnsi="宋体" w:eastAsia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color w:val="000000"/>
          <w:sz w:val="28"/>
          <w:szCs w:val="28"/>
          <w:highlight w:val="none"/>
        </w:rPr>
        <w:t>附件5</w:t>
      </w:r>
    </w:p>
    <w:p>
      <w:pPr>
        <w:spacing w:line="360" w:lineRule="auto"/>
        <w:jc w:val="center"/>
        <w:rPr>
          <w:rFonts w:ascii="宋体" w:hAnsi="宋体" w:eastAsia="宋体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color w:val="000000"/>
          <w:sz w:val="44"/>
          <w:szCs w:val="44"/>
          <w:highlight w:val="none"/>
        </w:rPr>
        <w:t>承诺书</w:t>
      </w:r>
    </w:p>
    <w:p>
      <w:pPr>
        <w:spacing w:line="360" w:lineRule="auto"/>
        <w:rPr>
          <w:rFonts w:ascii="宋体" w:hAnsi="宋体" w:eastAsia="宋体"/>
          <w:b/>
          <w:bCs/>
          <w:color w:val="00000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u w:val="single"/>
        </w:rPr>
        <w:t>致：重庆渝开发股份有限公司</w:t>
      </w:r>
    </w:p>
    <w:p>
      <w:pPr>
        <w:spacing w:line="360" w:lineRule="auto"/>
        <w:ind w:firstLine="548" w:firstLineChars="196"/>
        <w:rPr>
          <w:rFonts w:hint="eastAsia" w:ascii="宋体" w:hAnsi="宋体" w:eastAsia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/>
          <w:bCs/>
          <w:color w:val="000000"/>
          <w:sz w:val="28"/>
          <w:szCs w:val="28"/>
          <w:highlight w:val="none"/>
        </w:rPr>
        <w:t>我司已收悉并认真阅读和研究贵司《</w:t>
      </w:r>
      <w:r>
        <w:rPr>
          <w:rFonts w:hint="eastAsia" w:ascii="宋体" w:hAnsi="宋体"/>
          <w:bCs/>
          <w:color w:val="000000"/>
          <w:sz w:val="28"/>
          <w:szCs w:val="28"/>
          <w:highlight w:val="none"/>
          <w:lang w:eastAsia="zh-CN"/>
        </w:rPr>
        <w:t>重庆渝开发股份有限公司团体补充医疗保险(第二次)</w:t>
      </w:r>
      <w:r>
        <w:rPr>
          <w:rFonts w:hint="eastAsia" w:ascii="宋体" w:hAnsi="宋体" w:eastAsia="宋体"/>
          <w:bCs/>
          <w:color w:val="000000"/>
          <w:sz w:val="28"/>
          <w:szCs w:val="28"/>
          <w:highlight w:val="none"/>
        </w:rPr>
        <w:t>竞争性比选文件》，郑重决定参加比选并承诺如下：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00000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/>
          <w:color w:val="000000"/>
          <w:sz w:val="28"/>
          <w:szCs w:val="28"/>
          <w:highlight w:val="none"/>
          <w:lang w:eastAsia="zh-CN"/>
        </w:rPr>
        <w:t>我司未</w:t>
      </w:r>
      <w:r>
        <w:rPr>
          <w:rFonts w:hint="eastAsia" w:ascii="宋体" w:hAnsi="宋体" w:eastAsia="宋体"/>
          <w:color w:val="000000"/>
          <w:sz w:val="28"/>
          <w:szCs w:val="28"/>
          <w:highlight w:val="none"/>
        </w:rPr>
        <w:t>被人民法院列入失信被执行人名单且在被执行期内。</w:t>
      </w:r>
    </w:p>
    <w:p>
      <w:pPr>
        <w:spacing w:line="360" w:lineRule="auto"/>
        <w:ind w:firstLine="548" w:firstLineChars="196"/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000000"/>
          <w:sz w:val="28"/>
          <w:szCs w:val="28"/>
          <w:highlight w:val="none"/>
          <w:lang w:val="en-US" w:eastAsia="zh-CN"/>
        </w:rPr>
        <w:t>2、我司未</w:t>
      </w:r>
      <w:r>
        <w:rPr>
          <w:rFonts w:hint="eastAsia" w:ascii="宋体" w:hAnsi="宋体" w:eastAsia="宋体"/>
          <w:color w:val="000000"/>
          <w:sz w:val="28"/>
          <w:szCs w:val="28"/>
          <w:highlight w:val="none"/>
        </w:rPr>
        <w:t>被国家、重庆市（含市或任意区县）有关行政部门处以暂停投标资格行政处罚，且在处罚期限内。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 xml:space="preserve">    </w:t>
      </w:r>
    </w:p>
    <w:p>
      <w:pPr>
        <w:spacing w:line="360" w:lineRule="auto"/>
        <w:ind w:firstLine="548" w:firstLineChars="196"/>
        <w:rPr>
          <w:rFonts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、我司愿意按照竞争性比选文件的一切要求，向贵司提报真实有效的参选文件。</w:t>
      </w:r>
      <w:r>
        <w:rPr>
          <w:rFonts w:hint="eastAsia" w:ascii="宋体" w:hAnsi="宋体" w:eastAsia="宋体"/>
          <w:color w:val="000000"/>
          <w:sz w:val="28"/>
          <w:szCs w:val="28"/>
          <w:highlight w:val="none"/>
        </w:rPr>
        <w:t>若在比选期间、比选结果公示期间或合同谈判过程中发现我司提供了虚假资料，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贵司有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eastAsia="zh-CN"/>
        </w:rPr>
        <w:t>权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将我司列入黑名单库。</w:t>
      </w:r>
    </w:p>
    <w:p>
      <w:pPr>
        <w:tabs>
          <w:tab w:val="left" w:pos="360"/>
          <w:tab w:val="left" w:pos="900"/>
          <w:tab w:val="left" w:pos="1080"/>
        </w:tabs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 xml:space="preserve">    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、若我司中选，将严格按照竞争性比选文件约定及贵司合作要求尽快组织开展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u w:val="single"/>
          <w:lang w:eastAsia="zh-CN"/>
        </w:rPr>
        <w:t>团体补充医疗保险及补充医疗金投保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工作，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不任意对比选文件所列项目或工作考核降低标准，按时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分阶段完成全部约定工作内容，接受贵司对我司合同期限内的要求与考核，并在履行合同期满且完成全部工作内容。</w:t>
      </w:r>
    </w:p>
    <w:p>
      <w:pPr>
        <w:spacing w:line="360" w:lineRule="auto"/>
        <w:ind w:firstLine="560" w:firstLineChars="200"/>
        <w:rPr>
          <w:rFonts w:ascii="宋体" w:hAnsi="宋体" w:eastAsia="宋体"/>
          <w:bCs/>
          <w:color w:val="000000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/>
          <w:bCs/>
          <w:color w:val="000000"/>
          <w:sz w:val="28"/>
          <w:szCs w:val="28"/>
          <w:highlight w:val="none"/>
        </w:rPr>
        <w:t>特此承诺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bCs/>
          <w:color w:val="000000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eastAsia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/>
          <w:bCs/>
          <w:color w:val="000000"/>
          <w:sz w:val="28"/>
          <w:szCs w:val="28"/>
          <w:highlight w:val="none"/>
        </w:rPr>
        <w:t>参选人：（加盖公章）</w:t>
      </w:r>
    </w:p>
    <w:p>
      <w:pPr>
        <w:spacing w:line="360" w:lineRule="auto"/>
        <w:rPr>
          <w:rFonts w:ascii="宋体" w:hAnsi="宋体" w:eastAsia="宋体"/>
          <w:color w:val="000000"/>
          <w:sz w:val="28"/>
          <w:szCs w:val="28"/>
          <w:highlight w:val="none"/>
        </w:rPr>
      </w:pPr>
    </w:p>
    <w:p>
      <w:pPr>
        <w:pStyle w:val="6"/>
        <w:spacing w:line="360" w:lineRule="auto"/>
        <w:rPr>
          <w:rFonts w:ascii="宋体" w:hAnsi="宋体" w:eastAsia="宋体"/>
          <w:color w:val="000000"/>
          <w:sz w:val="28"/>
          <w:szCs w:val="28"/>
          <w:highlight w:val="none"/>
        </w:rPr>
      </w:pPr>
    </w:p>
    <w:p>
      <w:pPr>
        <w:spacing w:line="360" w:lineRule="auto"/>
        <w:rPr>
          <w:rFonts w:ascii="宋体" w:hAnsi="宋体" w:eastAsia="宋体"/>
          <w:color w:val="000000"/>
          <w:sz w:val="28"/>
          <w:szCs w:val="28"/>
          <w:highlight w:val="none"/>
        </w:rPr>
      </w:pPr>
    </w:p>
    <w:p>
      <w:pPr>
        <w:pStyle w:val="6"/>
        <w:spacing w:line="360" w:lineRule="auto"/>
        <w:rPr>
          <w:rFonts w:ascii="宋体" w:hAnsi="宋体" w:eastAsia="宋体"/>
          <w:color w:val="000000"/>
          <w:sz w:val="28"/>
          <w:szCs w:val="28"/>
          <w:highlight w:val="none"/>
        </w:rPr>
      </w:pPr>
    </w:p>
    <w:p>
      <w:pPr>
        <w:rPr>
          <w:rFonts w:ascii="宋体" w:hAnsi="宋体" w:eastAsia="宋体"/>
          <w:color w:val="000000"/>
          <w:sz w:val="28"/>
          <w:szCs w:val="28"/>
          <w:highlight w:val="none"/>
        </w:rPr>
      </w:pPr>
    </w:p>
    <w:p>
      <w:pPr>
        <w:pStyle w:val="2"/>
        <w:rPr>
          <w:highlight w:val="none"/>
        </w:rPr>
      </w:pPr>
    </w:p>
    <w:tbl>
      <w:tblPr>
        <w:tblStyle w:val="7"/>
        <w:tblpPr w:leftFromText="180" w:rightFromText="180" w:vertAnchor="text" w:horzAnchor="page" w:tblpX="2215" w:tblpY="1419"/>
        <w:tblOverlap w:val="never"/>
        <w:tblW w:w="77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460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渝开发股份有限公司投保人员名单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职工33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职工46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职工49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职工51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职工52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职工55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职工56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职工58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职工62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职工66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职工68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职工73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职工74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职工79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职工80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职工84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职工85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职工88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职工90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职工91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职工94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职工96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职工98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职工99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职工133</w:t>
            </w:r>
          </w:p>
        </w:tc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职工146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职工149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职工151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职工152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职工153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职工154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职工155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职工156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职工157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职工158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职工159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职工161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职工162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职工163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职工164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职工165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职工166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职工167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职工168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职工169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职工170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职工171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职工172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职工173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职工174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职工175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职工176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职工177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职工178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职工179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职工180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职工181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职工182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职工183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职工184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职工185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职工187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职工188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职工189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职工190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职工191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职工192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职工193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职工194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职工195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职工196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职工197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职工198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职工199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职工201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职工202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职工203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职工204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职工205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职工206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职工207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职工208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职工209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职工233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职工243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职工244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职工245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职工246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职工247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职工248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</w:tr>
    </w:tbl>
    <w:p>
      <w:pPr>
        <w:pStyle w:val="2"/>
        <w:rPr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8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33C60"/>
    <w:multiLevelType w:val="multilevel"/>
    <w:tmpl w:val="2C033C6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WM3YmFmYjU5Zjc1ZjgwZThiMDY5YzljMmMyZGIifQ=="/>
  </w:docVars>
  <w:rsids>
    <w:rsidRoot w:val="43932EA9"/>
    <w:rsid w:val="0F3A4D68"/>
    <w:rsid w:val="12FE483B"/>
    <w:rsid w:val="17552600"/>
    <w:rsid w:val="29BD5350"/>
    <w:rsid w:val="32185A1E"/>
    <w:rsid w:val="329628D3"/>
    <w:rsid w:val="34BE6D17"/>
    <w:rsid w:val="3A451461"/>
    <w:rsid w:val="43932EA9"/>
    <w:rsid w:val="481E6E14"/>
    <w:rsid w:val="52094D5E"/>
    <w:rsid w:val="557F4E23"/>
    <w:rsid w:val="6D402F80"/>
    <w:rsid w:val="78937503"/>
    <w:rsid w:val="79584A06"/>
    <w:rsid w:val="7D9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tabs>
        <w:tab w:val="left" w:pos="420"/>
      </w:tabs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tabs>
        <w:tab w:val="left" w:pos="1050"/>
      </w:tabs>
      <w:spacing w:line="520" w:lineRule="exact"/>
      <w:ind w:firstLine="524" w:firstLineChars="187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2023-06-08T02:33:00Z</dcterms:created>
  <dc:creator>杨弘愚</dc:creator>
  <cp:lastModifiedBy>杨弘愚</cp:lastModifiedBy>
  <dcterms:modified xsi:type="dcterms:W3CDTF">2023-06-08T02:34:07Z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269D4B7275C8405EB2FDEB21100CC5AA_11</vt:lpwstr>
  </property>
</Properties>
</file>