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06997" w14:textId="78DDFB02" w:rsidR="008B48B2" w:rsidRDefault="00801062">
      <w:pPr>
        <w:widowControl/>
        <w:shd w:val="clear" w:color="auto" w:fill="FFFFFF"/>
        <w:spacing w:before="60" w:after="60" w:line="600" w:lineRule="atLeast"/>
        <w:jc w:val="center"/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重庆</w:t>
      </w:r>
      <w:proofErr w:type="gramStart"/>
      <w:r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渝</w:t>
      </w:r>
      <w:proofErr w:type="gramEnd"/>
      <w:r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开发物业管理有限公司2025年保洁服务外包项目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2"/>
          <w:szCs w:val="32"/>
          <w:shd w:val="clear" w:color="auto" w:fill="FFFFFF"/>
          <w:lang w:bidi="ar"/>
        </w:rPr>
        <w:t>（第二次）</w:t>
      </w:r>
    </w:p>
    <w:p w14:paraId="170029BF" w14:textId="77777777" w:rsidR="008B48B2" w:rsidRDefault="00801062">
      <w:pPr>
        <w:widowControl/>
        <w:shd w:val="clear" w:color="auto" w:fill="FFFFFF"/>
        <w:spacing w:before="60" w:after="60" w:line="600" w:lineRule="atLeast"/>
        <w:jc w:val="center"/>
        <w:rPr>
          <w:rFonts w:ascii="宋体" w:eastAsia="宋体" w:hAnsi="宋体" w:cs="宋体"/>
          <w:color w:val="333333"/>
          <w:sz w:val="32"/>
          <w:szCs w:val="32"/>
        </w:rPr>
      </w:pPr>
      <w:r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中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2"/>
          <w:szCs w:val="32"/>
          <w:shd w:val="clear" w:color="auto" w:fill="FFFFFF"/>
          <w:lang w:bidi="ar"/>
        </w:rPr>
        <w:t>选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候选人公示表</w:t>
      </w:r>
    </w:p>
    <w:p w14:paraId="2C8CDF99" w14:textId="0787816A" w:rsidR="008B48B2" w:rsidRDefault="00801062">
      <w:pPr>
        <w:widowControl/>
        <w:shd w:val="clear" w:color="auto" w:fill="FFFFFF"/>
        <w:spacing w:before="60" w:after="60" w:line="600" w:lineRule="atLeast"/>
        <w:jc w:val="center"/>
        <w:rPr>
          <w:rFonts w:ascii="宋体" w:eastAsia="宋体" w:hAnsi="宋体" w:cs="宋体"/>
          <w:color w:val="333333"/>
          <w:szCs w:val="21"/>
        </w:rPr>
      </w:pP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（公示期：202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8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 w:rsidR="000C7258"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6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日至202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8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 w:rsidR="000C7258">
        <w:rPr>
          <w:rFonts w:ascii="方正小标宋_GBK" w:eastAsia="方正小标宋_GBK" w:hAnsi="方正小标宋_GBK" w:cs="方正小标宋_GBK" w:hint="eastAsia"/>
          <w:color w:val="3D4B64"/>
          <w:kern w:val="0"/>
          <w:sz w:val="30"/>
          <w:szCs w:val="30"/>
          <w:shd w:val="clear" w:color="auto" w:fill="FFFFFF"/>
          <w:lang w:bidi="ar"/>
        </w:rPr>
        <w:t>8</w:t>
      </w:r>
      <w:r>
        <w:rPr>
          <w:rFonts w:ascii="方正小标宋_GBK" w:eastAsia="方正小标宋_GBK" w:hAnsi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日）</w:t>
      </w:r>
    </w:p>
    <w:tbl>
      <w:tblPr>
        <w:tblW w:w="10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4082"/>
        <w:gridCol w:w="2270"/>
        <w:gridCol w:w="2338"/>
      </w:tblGrid>
      <w:tr w:rsidR="008B48B2" w14:paraId="01F64603" w14:textId="77777777">
        <w:trPr>
          <w:trHeight w:val="470"/>
          <w:jc w:val="center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4E35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8F1E" w14:textId="277E70FA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开发物业管理有限公司2025年保洁服务外包项目（第二次）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E82A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最高限价（元）</w:t>
            </w:r>
          </w:p>
        </w:tc>
        <w:tc>
          <w:tcPr>
            <w:tcW w:w="23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1FE1" w14:textId="5FA93AE8" w:rsidR="008B48B2" w:rsidRPr="00FC31AE" w:rsidRDefault="00FC31A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C31A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4745045.00</w:t>
            </w:r>
          </w:p>
        </w:tc>
      </w:tr>
      <w:tr w:rsidR="008B48B2" w14:paraId="5494CD37" w14:textId="77777777">
        <w:trPr>
          <w:trHeight w:val="495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5AF7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项目编号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816D" w14:textId="758B486B" w:rsidR="008B48B2" w:rsidRPr="00477CF1" w:rsidRDefault="00477C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477CF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FG2500170811A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F272" w14:textId="77777777" w:rsidR="008B48B2" w:rsidRDefault="008B48B2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B8A4" w14:textId="77777777" w:rsidR="008B48B2" w:rsidRDefault="008B48B2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 w:rsidR="008B48B2" w14:paraId="471460D1" w14:textId="77777777">
        <w:trPr>
          <w:trHeight w:val="470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F598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比选人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68BD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开发物业管理有限公司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BF30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比选人联系电话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4EA7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张先生</w:t>
            </w:r>
          </w:p>
          <w:p w14:paraId="1F6B8E95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023-67872233</w:t>
            </w:r>
          </w:p>
        </w:tc>
      </w:tr>
      <w:tr w:rsidR="008B48B2" w14:paraId="47CA1E4F" w14:textId="77777777">
        <w:trPr>
          <w:trHeight w:val="714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F024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F645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重庆国际投资咨询集团有限公司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E7D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  <w:p w14:paraId="3BEEAB5E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9AB8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刘先生、玉先生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023-67700823</w:t>
            </w:r>
          </w:p>
        </w:tc>
      </w:tr>
      <w:tr w:rsidR="008B48B2" w14:paraId="2DAA88C8" w14:textId="77777777">
        <w:trPr>
          <w:trHeight w:val="940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C227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中选候选人</w:t>
            </w:r>
          </w:p>
          <w:p w14:paraId="2E662C4A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排序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ED42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中选候选人名称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9003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含税比选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报价（元）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30B5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</w:tr>
      <w:tr w:rsidR="008B48B2" w14:paraId="22DF71F7" w14:textId="77777777">
        <w:trPr>
          <w:trHeight w:val="717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4F86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第一名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0D69" w14:textId="1533BA99" w:rsidR="008B48B2" w:rsidRDefault="0015092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重庆金鸿保洁</w:t>
            </w:r>
            <w:r w:rsidR="00913D68">
              <w:rPr>
                <w:rFonts w:ascii="宋体" w:eastAsia="宋体" w:hAnsi="宋体" w:cs="宋体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F6F" w14:textId="6CF6D8A3" w:rsidR="008B48B2" w:rsidRDefault="00913D6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4022189.03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EA235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6.00%</w:t>
            </w:r>
          </w:p>
        </w:tc>
      </w:tr>
      <w:tr w:rsidR="008B48B2" w14:paraId="489445E4" w14:textId="77777777">
        <w:trPr>
          <w:trHeight w:val="671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F7AD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第二名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D9A3" w14:textId="05B5A0E0" w:rsidR="008B48B2" w:rsidRDefault="00913D68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重庆</w:t>
            </w:r>
            <w:proofErr w:type="gramStart"/>
            <w:r>
              <w:rPr>
                <w:sz w:val="22"/>
                <w:szCs w:val="22"/>
              </w:rPr>
              <w:t>三恩清洁</w:t>
            </w:r>
            <w:proofErr w:type="gramEnd"/>
            <w:r>
              <w:rPr>
                <w:sz w:val="22"/>
                <w:szCs w:val="22"/>
              </w:rPr>
              <w:t>服务有限公司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7D72" w14:textId="0264AB2B" w:rsidR="008B48B2" w:rsidRDefault="00913D6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4221934.68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38223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6.00%</w:t>
            </w:r>
          </w:p>
        </w:tc>
      </w:tr>
      <w:tr w:rsidR="008B48B2" w14:paraId="3A1B8232" w14:textId="77777777">
        <w:trPr>
          <w:trHeight w:val="681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4D54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第三名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EAE1" w14:textId="77777777" w:rsidR="008B48B2" w:rsidRDefault="0080106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重庆银葵环保科技有限公司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BFB6" w14:textId="57D5C444" w:rsidR="008B48B2" w:rsidRDefault="00913D6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4223004.71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0DE64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6.00%</w:t>
            </w:r>
          </w:p>
        </w:tc>
      </w:tr>
      <w:tr w:rsidR="008B48B2" w14:paraId="312BD4B2" w14:textId="77777777">
        <w:trPr>
          <w:trHeight w:val="827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DD76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中选候选人</w:t>
            </w:r>
          </w:p>
          <w:p w14:paraId="3F1C8E98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评审情况</w:t>
            </w:r>
          </w:p>
        </w:tc>
        <w:tc>
          <w:tcPr>
            <w:tcW w:w="86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D296" w14:textId="77777777" w:rsidR="008B48B2" w:rsidRDefault="0080106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经评审小组评定，中选候选人资格评审、形式评审、响应性评审等均合格。</w:t>
            </w:r>
          </w:p>
        </w:tc>
      </w:tr>
      <w:tr w:rsidR="008B48B2" w14:paraId="655D11CD" w14:textId="77777777">
        <w:trPr>
          <w:trHeight w:val="1387"/>
          <w:jc w:val="center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F17A" w14:textId="77777777" w:rsidR="008B48B2" w:rsidRDefault="008010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提出异议的渠道和方式</w:t>
            </w:r>
          </w:p>
        </w:tc>
        <w:tc>
          <w:tcPr>
            <w:tcW w:w="86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E3F1" w14:textId="77777777" w:rsidR="008B48B2" w:rsidRDefault="00801062">
            <w:pPr>
              <w:widowControl/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比选申请人或者其他利害关系人对评审结果有异议的，应在中选候选人公示期内以书面形式向比选人：重庆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开发物业管理有限公司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asciiTheme="majorEastAsia" w:eastAsiaTheme="majorEastAsia" w:hAnsiTheme="majorEastAsia" w:cstheme="majorEastAsia" w:hint="eastAsia"/>
                <w:snapToGrid w:val="0"/>
                <w:sz w:val="22"/>
                <w:szCs w:val="22"/>
              </w:rPr>
              <w:t>023-67872233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提出异议。</w:t>
            </w:r>
          </w:p>
        </w:tc>
      </w:tr>
      <w:tr w:rsidR="008B48B2" w14:paraId="4C351C65" w14:textId="77777777">
        <w:trPr>
          <w:trHeight w:val="93"/>
          <w:jc w:val="center"/>
        </w:trPr>
        <w:tc>
          <w:tcPr>
            <w:tcW w:w="5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7643" w14:textId="77777777" w:rsidR="008B48B2" w:rsidRDefault="0080106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比选人（盖章）:</w:t>
            </w:r>
          </w:p>
          <w:p w14:paraId="3136175D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开发物业管理有限公司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  <w:p w14:paraId="742E1D94" w14:textId="34880652" w:rsidR="008B48B2" w:rsidRDefault="00801062" w:rsidP="000C7258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2025年</w:t>
            </w:r>
            <w:r w:rsidR="00913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="000C72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48BD" w14:textId="77777777" w:rsidR="008B48B2" w:rsidRDefault="0080106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比选代理机构（盖章）：</w:t>
            </w:r>
          </w:p>
          <w:p w14:paraId="45C7E149" w14:textId="77777777" w:rsidR="008B48B2" w:rsidRDefault="0080106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重庆国际投资咨询集团有限公司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  <w:p w14:paraId="773BCCAD" w14:textId="5293EC18" w:rsidR="008B48B2" w:rsidRDefault="00801062" w:rsidP="000C7258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2025年</w:t>
            </w:r>
            <w:r w:rsidR="00913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="000C72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53731B92" w14:textId="77777777" w:rsidR="008B48B2" w:rsidRDefault="008B48B2">
      <w:bookmarkStart w:id="0" w:name="_GoBack"/>
      <w:bookmarkEnd w:id="0"/>
    </w:p>
    <w:sectPr w:rsidR="008B48B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ED291" w14:textId="77777777" w:rsidR="00C96F40" w:rsidRDefault="00C96F40" w:rsidP="00801062">
      <w:r>
        <w:separator/>
      </w:r>
    </w:p>
  </w:endnote>
  <w:endnote w:type="continuationSeparator" w:id="0">
    <w:p w14:paraId="09E9E141" w14:textId="77777777" w:rsidR="00C96F40" w:rsidRDefault="00C96F40" w:rsidP="0080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7F19" w14:textId="77777777" w:rsidR="00C96F40" w:rsidRDefault="00C96F40" w:rsidP="00801062">
      <w:r>
        <w:separator/>
      </w:r>
    </w:p>
  </w:footnote>
  <w:footnote w:type="continuationSeparator" w:id="0">
    <w:p w14:paraId="696F1729" w14:textId="77777777" w:rsidR="00C96F40" w:rsidRDefault="00C96F40" w:rsidP="0080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552D063B"/>
    <w:rsid w:val="000100B9"/>
    <w:rsid w:val="00095FE7"/>
    <w:rsid w:val="000C7258"/>
    <w:rsid w:val="00150921"/>
    <w:rsid w:val="0019596A"/>
    <w:rsid w:val="001B3FFE"/>
    <w:rsid w:val="001C66D8"/>
    <w:rsid w:val="0021426D"/>
    <w:rsid w:val="00281C45"/>
    <w:rsid w:val="002F28B5"/>
    <w:rsid w:val="00301FC5"/>
    <w:rsid w:val="00386314"/>
    <w:rsid w:val="003F144E"/>
    <w:rsid w:val="00477CF1"/>
    <w:rsid w:val="00531126"/>
    <w:rsid w:val="005A1681"/>
    <w:rsid w:val="006F2FD6"/>
    <w:rsid w:val="00701343"/>
    <w:rsid w:val="00716273"/>
    <w:rsid w:val="00773D4E"/>
    <w:rsid w:val="007B6779"/>
    <w:rsid w:val="00801062"/>
    <w:rsid w:val="0089484C"/>
    <w:rsid w:val="008B48B2"/>
    <w:rsid w:val="00913D68"/>
    <w:rsid w:val="009A2662"/>
    <w:rsid w:val="00AC55A4"/>
    <w:rsid w:val="00B5707E"/>
    <w:rsid w:val="00C56CD0"/>
    <w:rsid w:val="00C96F40"/>
    <w:rsid w:val="00CE0EA7"/>
    <w:rsid w:val="00CF3752"/>
    <w:rsid w:val="00D62BDA"/>
    <w:rsid w:val="00E04EE0"/>
    <w:rsid w:val="00E31EFC"/>
    <w:rsid w:val="00E81CC6"/>
    <w:rsid w:val="00E938EC"/>
    <w:rsid w:val="00F62428"/>
    <w:rsid w:val="00FC0E97"/>
    <w:rsid w:val="00FC31AE"/>
    <w:rsid w:val="00FF14A0"/>
    <w:rsid w:val="073726F5"/>
    <w:rsid w:val="08055CAB"/>
    <w:rsid w:val="0B375B07"/>
    <w:rsid w:val="0DA2087A"/>
    <w:rsid w:val="0DBA12E6"/>
    <w:rsid w:val="0EB24823"/>
    <w:rsid w:val="12A17FCB"/>
    <w:rsid w:val="135F4FDA"/>
    <w:rsid w:val="15D55160"/>
    <w:rsid w:val="1630487D"/>
    <w:rsid w:val="16694D01"/>
    <w:rsid w:val="1954564C"/>
    <w:rsid w:val="1AC315AD"/>
    <w:rsid w:val="21A21C34"/>
    <w:rsid w:val="21B37E7C"/>
    <w:rsid w:val="234A00E7"/>
    <w:rsid w:val="23C562A3"/>
    <w:rsid w:val="23CD781A"/>
    <w:rsid w:val="267B228F"/>
    <w:rsid w:val="29057462"/>
    <w:rsid w:val="29495B55"/>
    <w:rsid w:val="2D9A404A"/>
    <w:rsid w:val="35340D31"/>
    <w:rsid w:val="36817EE7"/>
    <w:rsid w:val="36AC27CA"/>
    <w:rsid w:val="37931432"/>
    <w:rsid w:val="37B53039"/>
    <w:rsid w:val="39B510C1"/>
    <w:rsid w:val="39D06401"/>
    <w:rsid w:val="3C9E57AB"/>
    <w:rsid w:val="3CD70D70"/>
    <w:rsid w:val="3E004E2C"/>
    <w:rsid w:val="3FD5479D"/>
    <w:rsid w:val="40F878E0"/>
    <w:rsid w:val="410A340F"/>
    <w:rsid w:val="42DF6B1E"/>
    <w:rsid w:val="453442A8"/>
    <w:rsid w:val="45BB2882"/>
    <w:rsid w:val="46935C55"/>
    <w:rsid w:val="47ED665D"/>
    <w:rsid w:val="4BCB63F1"/>
    <w:rsid w:val="4BD80B85"/>
    <w:rsid w:val="4C645933"/>
    <w:rsid w:val="4C765DFD"/>
    <w:rsid w:val="4D907412"/>
    <w:rsid w:val="50E0418D"/>
    <w:rsid w:val="52454CB3"/>
    <w:rsid w:val="524A6633"/>
    <w:rsid w:val="526D2BF0"/>
    <w:rsid w:val="52E32BBD"/>
    <w:rsid w:val="55050B61"/>
    <w:rsid w:val="552D063B"/>
    <w:rsid w:val="555A6CCF"/>
    <w:rsid w:val="586E6522"/>
    <w:rsid w:val="58DB0A9D"/>
    <w:rsid w:val="5930374D"/>
    <w:rsid w:val="5A7122F9"/>
    <w:rsid w:val="5DD420FD"/>
    <w:rsid w:val="5DED6B1A"/>
    <w:rsid w:val="5EA96729"/>
    <w:rsid w:val="64963088"/>
    <w:rsid w:val="64D46530"/>
    <w:rsid w:val="64E640C9"/>
    <w:rsid w:val="64FD4EAC"/>
    <w:rsid w:val="691E189E"/>
    <w:rsid w:val="69AD1AF4"/>
    <w:rsid w:val="6CB422C5"/>
    <w:rsid w:val="6DCE3F96"/>
    <w:rsid w:val="6F4D6A39"/>
    <w:rsid w:val="70934110"/>
    <w:rsid w:val="71317A65"/>
    <w:rsid w:val="749C2C46"/>
    <w:rsid w:val="76BF4F12"/>
    <w:rsid w:val="77C53A7C"/>
    <w:rsid w:val="78354817"/>
    <w:rsid w:val="7988162C"/>
    <w:rsid w:val="7B0E169A"/>
    <w:rsid w:val="7CF11B3F"/>
    <w:rsid w:val="7FE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  <w:rPr>
      <w:kern w:val="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</w:rPr>
  </w:style>
  <w:style w:type="character" w:customStyle="1" w:styleId="Char1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  <w:rPr>
      <w:kern w:val="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</w:rPr>
  </w:style>
  <w:style w:type="character" w:customStyle="1" w:styleId="Char1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鸡蛋耿耿</dc:creator>
  <cp:keywords/>
  <dc:description/>
  <cp:lastModifiedBy>NTKO</cp:lastModifiedBy>
  <cp:revision>21</cp:revision>
  <dcterms:created xsi:type="dcterms:W3CDTF">2025-05-26T08:35:00Z</dcterms:created>
  <dcterms:modified xsi:type="dcterms:W3CDTF">2025-08-06T01:20:00Z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16F839704D7D4B8390E149BD5C3936D9_13</vt:lpwstr>
  </property>
  <property fmtid="{D5CDD505-2E9C-101B-9397-08002B2CF9AE}" pid="4" name="KSOTemplateDocerSaveRecord">
    <vt:lpwstr>eyJoZGlkIjoiMzMwNmE2ZWM5ZGFiZGYxMjgwYWJmNThiOGM5MTNiYjQiLCJ1c2VySWQiOiI3MjQxMzQ1OTAifQ==</vt:lpwstr>
  </property>
</Properties>
</file>