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FB03" w14:textId="329D1182" w:rsidR="00591754" w:rsidRPr="00617815" w:rsidRDefault="00000000">
      <w:pPr>
        <w:spacing w:beforeLines="50" w:before="156" w:afterLines="50" w:after="156" w:line="400" w:lineRule="exact"/>
        <w:rPr>
          <w:rFonts w:ascii="宋体" w:hAnsi="宋体"/>
          <w:color w:val="000000"/>
          <w:sz w:val="28"/>
          <w:szCs w:val="28"/>
        </w:rPr>
      </w:pPr>
      <w:r w:rsidRPr="00617815">
        <w:rPr>
          <w:rFonts w:ascii="宋体" w:hAnsi="宋体"/>
          <w:bCs/>
          <w:iCs/>
          <w:color w:val="000000"/>
          <w:sz w:val="28"/>
          <w:szCs w:val="28"/>
        </w:rPr>
        <w:t>证券代码：</w:t>
      </w:r>
      <w:r w:rsidRPr="00617815">
        <w:rPr>
          <w:rFonts w:ascii="宋体" w:hAnsi="宋体"/>
          <w:color w:val="000000"/>
          <w:sz w:val="28"/>
          <w:szCs w:val="28"/>
        </w:rPr>
        <w:t xml:space="preserve">000514                        </w:t>
      </w:r>
      <w:r w:rsidRPr="00617815">
        <w:rPr>
          <w:rFonts w:ascii="宋体" w:hAnsi="宋体"/>
          <w:bCs/>
          <w:iCs/>
          <w:color w:val="000000"/>
          <w:sz w:val="28"/>
          <w:szCs w:val="28"/>
        </w:rPr>
        <w:t>证券简称：</w:t>
      </w:r>
      <w:proofErr w:type="gramStart"/>
      <w:r w:rsidRPr="00617815">
        <w:rPr>
          <w:rFonts w:ascii="宋体" w:hAnsi="宋体"/>
          <w:color w:val="000000"/>
          <w:sz w:val="28"/>
          <w:szCs w:val="28"/>
        </w:rPr>
        <w:t>渝</w:t>
      </w:r>
      <w:proofErr w:type="gramEnd"/>
      <w:r w:rsidRPr="00617815">
        <w:rPr>
          <w:rFonts w:ascii="宋体" w:hAnsi="宋体"/>
          <w:color w:val="000000"/>
          <w:sz w:val="28"/>
          <w:szCs w:val="28"/>
        </w:rPr>
        <w:t>开发</w:t>
      </w:r>
    </w:p>
    <w:p w14:paraId="1C7DA8E8" w14:textId="77777777" w:rsidR="009B2EB2" w:rsidRDefault="009B2EB2">
      <w:pPr>
        <w:spacing w:beforeLines="50" w:before="156" w:afterLines="50" w:after="156" w:line="400" w:lineRule="exact"/>
        <w:rPr>
          <w:rFonts w:hint="eastAsia"/>
          <w:bCs/>
          <w:iCs/>
          <w:color w:val="000000"/>
          <w:sz w:val="24"/>
        </w:rPr>
      </w:pPr>
    </w:p>
    <w:p w14:paraId="6D70460E" w14:textId="77777777" w:rsidR="000A7445" w:rsidRPr="00617815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6"/>
          <w:szCs w:val="36"/>
        </w:rPr>
      </w:pPr>
      <w:r w:rsidRPr="00617815">
        <w:rPr>
          <w:rFonts w:ascii="黑体" w:eastAsia="黑体" w:hAnsi="黑体"/>
          <w:b/>
          <w:bCs/>
          <w:iCs/>
          <w:color w:val="000000"/>
          <w:sz w:val="36"/>
          <w:szCs w:val="36"/>
        </w:rPr>
        <w:t>重庆渝开发股份有限公司</w:t>
      </w:r>
      <w:r w:rsidRPr="00617815">
        <w:rPr>
          <w:rFonts w:ascii="黑体" w:eastAsia="黑体" w:hAnsi="黑体" w:hint="eastAsia"/>
          <w:b/>
          <w:bCs/>
          <w:iCs/>
          <w:color w:val="000000"/>
          <w:sz w:val="36"/>
          <w:szCs w:val="36"/>
        </w:rPr>
        <w:t>投资者关系活动</w:t>
      </w:r>
    </w:p>
    <w:p w14:paraId="47FB8AC4" w14:textId="7A1E09F0" w:rsidR="00591754" w:rsidRPr="00617815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6"/>
          <w:szCs w:val="36"/>
        </w:rPr>
      </w:pPr>
      <w:r w:rsidRPr="00617815">
        <w:rPr>
          <w:rFonts w:ascii="黑体" w:eastAsia="黑体" w:hAnsi="黑体" w:hint="eastAsia"/>
          <w:b/>
          <w:bCs/>
          <w:iCs/>
          <w:color w:val="000000"/>
          <w:sz w:val="36"/>
          <w:szCs w:val="36"/>
        </w:rPr>
        <w:t>记录表</w:t>
      </w:r>
    </w:p>
    <w:p w14:paraId="1807519B" w14:textId="1BE07842" w:rsidR="00591754" w:rsidRPr="000A7445" w:rsidRDefault="00000000">
      <w:pPr>
        <w:spacing w:line="400" w:lineRule="exact"/>
        <w:rPr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</w:t>
      </w:r>
      <w:r w:rsidRPr="000A7445"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</w:t>
      </w:r>
      <w:r w:rsidR="00617815">
        <w:rPr>
          <w:rFonts w:ascii="宋体" w:hAnsi="宋体" w:cs="宋体" w:hint="eastAsia"/>
          <w:sz w:val="28"/>
          <w:szCs w:val="28"/>
        </w:rPr>
        <w:t>编号：</w:t>
      </w:r>
      <w:r w:rsidRPr="000A7445">
        <w:rPr>
          <w:rFonts w:ascii="宋体" w:hAnsi="宋体" w:hint="eastAsia"/>
          <w:bCs/>
          <w:iCs/>
          <w:color w:val="000000"/>
          <w:sz w:val="28"/>
          <w:szCs w:val="28"/>
        </w:rPr>
        <w:t>2025-007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591754" w:rsidRPr="000A7445" w14:paraId="0FEF5E1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6F6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7F5F0949" w14:textId="77777777" w:rsidR="00591754" w:rsidRPr="000A7445" w:rsidRDefault="00591754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157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0A7445">
              <w:rPr>
                <w:rFonts w:ascii="宋体" w:hAnsi="宋体"/>
                <w:kern w:val="0"/>
                <w:sz w:val="24"/>
              </w:rPr>
              <w:t xml:space="preserve">特定对象调研       </w:t>
            </w:r>
            <w:r w:rsidRPr="000A7445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0A7445">
              <w:rPr>
                <w:rFonts w:ascii="宋体" w:hAnsi="宋体"/>
                <w:kern w:val="0"/>
                <w:sz w:val="24"/>
              </w:rPr>
              <w:t xml:space="preserve"> </w:t>
            </w: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0A744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0A7445">
              <w:rPr>
                <w:rFonts w:ascii="宋体" w:hAnsi="宋体"/>
                <w:kern w:val="0"/>
                <w:sz w:val="24"/>
              </w:rPr>
              <w:t>分析师会议</w:t>
            </w:r>
          </w:p>
          <w:p w14:paraId="5FAFEF21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0A744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0A7445">
              <w:rPr>
                <w:rFonts w:ascii="宋体" w:hAnsi="宋体"/>
                <w:kern w:val="0"/>
                <w:sz w:val="24"/>
              </w:rPr>
              <w:t xml:space="preserve">媒体采访            </w:t>
            </w: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√</w:t>
            </w:r>
            <w:r w:rsidRPr="000A744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0A7445">
              <w:rPr>
                <w:rFonts w:ascii="宋体" w:hAnsi="宋体"/>
                <w:kern w:val="0"/>
                <w:sz w:val="24"/>
              </w:rPr>
              <w:t>业绩说明会</w:t>
            </w:r>
          </w:p>
          <w:p w14:paraId="7B75ADCF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0A744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0A7445">
              <w:rPr>
                <w:rFonts w:ascii="宋体" w:hAnsi="宋体"/>
                <w:kern w:val="0"/>
                <w:sz w:val="24"/>
              </w:rPr>
              <w:t xml:space="preserve">新闻发布会          </w:t>
            </w: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0A744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0A7445">
              <w:rPr>
                <w:rFonts w:ascii="宋体" w:hAnsi="宋体"/>
                <w:kern w:val="0"/>
                <w:sz w:val="24"/>
              </w:rPr>
              <w:t>路演活动</w:t>
            </w:r>
          </w:p>
          <w:p w14:paraId="6C99E2D2" w14:textId="77777777" w:rsidR="00591754" w:rsidRPr="000A7445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0A744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0A7445">
              <w:rPr>
                <w:rFonts w:ascii="宋体" w:hAnsi="宋体"/>
                <w:kern w:val="0"/>
                <w:sz w:val="24"/>
              </w:rPr>
              <w:t>现场参观</w:t>
            </w: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</w:p>
          <w:p w14:paraId="669F7F9B" w14:textId="77777777" w:rsidR="00591754" w:rsidRPr="000A7445" w:rsidRDefault="00000000">
            <w:pPr>
              <w:tabs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0A744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0A7445">
              <w:rPr>
                <w:rFonts w:ascii="宋体" w:hAnsi="宋体"/>
                <w:kern w:val="0"/>
                <w:sz w:val="24"/>
              </w:rPr>
              <w:t>其他 （</w:t>
            </w:r>
            <w:proofErr w:type="gramStart"/>
            <w:r w:rsidRPr="000A7445">
              <w:rPr>
                <w:rFonts w:ascii="宋体" w:hAnsi="宋体"/>
                <w:kern w:val="0"/>
                <w:sz w:val="24"/>
                <w:u w:val="single"/>
              </w:rPr>
              <w:t>请文字</w:t>
            </w:r>
            <w:proofErr w:type="gramEnd"/>
            <w:r w:rsidRPr="000A7445">
              <w:rPr>
                <w:rFonts w:ascii="宋体"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591754" w:rsidRPr="000A7445" w14:paraId="7843E8D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3B3A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FEDB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  <w:lang w:val="en-GB"/>
              </w:rPr>
            </w:pPr>
            <w:r w:rsidRPr="000A7445">
              <w:rPr>
                <w:rFonts w:ascii="宋体" w:hAnsi="宋体"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591754" w:rsidRPr="000A7445" w14:paraId="0B2EEB7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F678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C6C" w14:textId="1A3C38AF" w:rsidR="00591754" w:rsidRPr="000A7445" w:rsidRDefault="00000000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sz w:val="24"/>
              </w:rPr>
              <w:t>2025年9月25日 (周四) 下午 1</w:t>
            </w:r>
            <w:r w:rsidR="000A7445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 w:rsidRPr="000A7445">
              <w:rPr>
                <w:rFonts w:ascii="宋体" w:hAnsi="宋体"/>
                <w:bCs/>
                <w:iCs/>
                <w:color w:val="000000"/>
                <w:sz w:val="24"/>
              </w:rPr>
              <w:t>:00</w:t>
            </w:r>
            <w:r w:rsidR="000A7445">
              <w:rPr>
                <w:rFonts w:ascii="宋体" w:hAnsi="宋体" w:hint="eastAsia"/>
                <w:bCs/>
                <w:iCs/>
                <w:color w:val="000000"/>
                <w:sz w:val="24"/>
              </w:rPr>
              <w:t>-</w:t>
            </w:r>
            <w:r w:rsidRPr="000A7445">
              <w:rPr>
                <w:rFonts w:ascii="宋体" w:hAnsi="宋体"/>
                <w:bCs/>
                <w:iCs/>
                <w:color w:val="000000"/>
                <w:sz w:val="24"/>
              </w:rPr>
              <w:t>17:0</w:t>
            </w:r>
            <w:r w:rsidR="000A7445">
              <w:rPr>
                <w:rFonts w:ascii="宋体" w:hAnsi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591754" w:rsidRPr="000A7445" w14:paraId="0158E99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4E8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8D19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0A7445">
              <w:rPr>
                <w:rFonts w:ascii="宋体" w:hAnsi="宋体"/>
                <w:sz w:val="24"/>
              </w:rPr>
              <w:t>公司通过</w:t>
            </w:r>
            <w:r w:rsidRPr="000A7445">
              <w:rPr>
                <w:rFonts w:ascii="宋体" w:hAnsi="宋体" w:hint="eastAsia"/>
                <w:bCs/>
                <w:sz w:val="24"/>
              </w:rPr>
              <w:t>全景网“</w:t>
            </w:r>
            <w:r w:rsidRPr="000A7445">
              <w:rPr>
                <w:rFonts w:ascii="宋体" w:hAnsi="宋体" w:cs="宋体"/>
                <w:sz w:val="24"/>
              </w:rPr>
              <w:t>投资者关系互动平台</w:t>
            </w:r>
            <w:r w:rsidRPr="000A7445">
              <w:rPr>
                <w:rFonts w:ascii="宋体" w:hAnsi="宋体" w:hint="eastAsia"/>
                <w:bCs/>
                <w:sz w:val="24"/>
              </w:rPr>
              <w:t>”（http</w:t>
            </w:r>
            <w:r w:rsidRPr="000A7445">
              <w:rPr>
                <w:rFonts w:ascii="宋体" w:hAnsi="宋体"/>
                <w:bCs/>
                <w:sz w:val="24"/>
              </w:rPr>
              <w:t>s</w:t>
            </w:r>
            <w:r w:rsidRPr="000A7445"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 w:rsidRPr="000A7445">
              <w:rPr>
                <w:rFonts w:ascii="宋体" w:hAnsi="宋体"/>
                <w:sz w:val="24"/>
              </w:rPr>
              <w:t>召开</w:t>
            </w:r>
            <w:r w:rsidRPr="000A7445">
              <w:rPr>
                <w:rFonts w:ascii="宋体" w:hAnsi="宋体" w:hint="eastAsia"/>
                <w:sz w:val="24"/>
              </w:rPr>
              <w:t>业绩</w:t>
            </w:r>
            <w:r w:rsidRPr="000A7445">
              <w:rPr>
                <w:rFonts w:ascii="宋体" w:hAnsi="宋体"/>
                <w:sz w:val="24"/>
              </w:rPr>
              <w:t>说明会</w:t>
            </w:r>
          </w:p>
        </w:tc>
      </w:tr>
      <w:tr w:rsidR="00591754" w:rsidRPr="000A7445" w14:paraId="7A0F492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738A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509F" w14:textId="799BBB70" w:rsidR="00591754" w:rsidRPr="000A7445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0A7445">
              <w:rPr>
                <w:rFonts w:ascii="宋体" w:hAnsi="宋体"/>
                <w:bCs/>
                <w:sz w:val="24"/>
              </w:rPr>
              <w:t>董事会秘书、财务总监</w:t>
            </w:r>
            <w:r w:rsidRPr="000A7445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0A7445">
              <w:rPr>
                <w:rFonts w:ascii="宋体" w:hAnsi="宋体"/>
                <w:bCs/>
                <w:sz w:val="24"/>
              </w:rPr>
              <w:t>李星一</w:t>
            </w:r>
          </w:p>
          <w:p w14:paraId="68A0C0BF" w14:textId="5B44894B" w:rsidR="00591754" w:rsidRPr="000A7445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0A7445">
              <w:rPr>
                <w:rFonts w:ascii="宋体" w:hAnsi="宋体"/>
                <w:bCs/>
                <w:sz w:val="24"/>
              </w:rPr>
              <w:t>证券事务代表</w:t>
            </w:r>
            <w:r w:rsidRPr="000A7445">
              <w:rPr>
                <w:rFonts w:ascii="宋体" w:hAnsi="宋体" w:hint="eastAsia"/>
                <w:bCs/>
                <w:sz w:val="24"/>
              </w:rPr>
              <w:t xml:space="preserve"> </w:t>
            </w:r>
            <w:proofErr w:type="gramStart"/>
            <w:r w:rsidRPr="000A7445">
              <w:rPr>
                <w:rFonts w:ascii="宋体" w:hAnsi="宋体"/>
                <w:bCs/>
                <w:sz w:val="24"/>
              </w:rPr>
              <w:t>谌</w:t>
            </w:r>
            <w:proofErr w:type="gramEnd"/>
            <w:r w:rsidRPr="000A7445">
              <w:rPr>
                <w:rFonts w:ascii="宋体" w:hAnsi="宋体"/>
                <w:bCs/>
                <w:sz w:val="24"/>
              </w:rPr>
              <w:t>畅</w:t>
            </w:r>
          </w:p>
        </w:tc>
      </w:tr>
      <w:tr w:rsidR="00591754" w:rsidRPr="000A7445" w14:paraId="34873EA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7C32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DE46832" w14:textId="77777777" w:rsidR="00591754" w:rsidRPr="000A7445" w:rsidRDefault="00591754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F8B0" w14:textId="0EDB851B" w:rsidR="00591754" w:rsidRPr="000A7445" w:rsidRDefault="00000000" w:rsidP="000A7445">
            <w:pPr>
              <w:spacing w:line="460" w:lineRule="exact"/>
              <w:rPr>
                <w:rFonts w:ascii="宋体" w:hAnsi="宋体" w:hint="eastAsia"/>
                <w:sz w:val="24"/>
              </w:rPr>
            </w:pPr>
            <w:r w:rsidRPr="000A7445"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6B4E42B7" w14:textId="77777777" w:rsidR="00591754" w:rsidRPr="000A7445" w:rsidRDefault="00000000" w:rsidP="000A7445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 w:rsidRPr="000A7445">
              <w:rPr>
                <w:rFonts w:ascii="宋体" w:hAnsi="宋体"/>
                <w:b/>
                <w:sz w:val="24"/>
                <w:szCs w:val="24"/>
              </w:rPr>
              <w:t>1、目前公司的支出成本主要有哪些？上半年</w:t>
            </w:r>
            <w:proofErr w:type="gramStart"/>
            <w:r w:rsidRPr="000A7445">
              <w:rPr>
                <w:rFonts w:ascii="宋体" w:hAnsi="宋体"/>
                <w:b/>
                <w:sz w:val="24"/>
                <w:szCs w:val="24"/>
              </w:rPr>
              <w:t>扣非净</w:t>
            </w:r>
            <w:proofErr w:type="gramEnd"/>
            <w:r w:rsidRPr="000A7445">
              <w:rPr>
                <w:rFonts w:ascii="宋体" w:hAnsi="宋体"/>
                <w:b/>
                <w:sz w:val="24"/>
                <w:szCs w:val="24"/>
              </w:rPr>
              <w:t>利润为什么是负三千多万</w:t>
            </w:r>
          </w:p>
          <w:p w14:paraId="34624AF6" w14:textId="77777777" w:rsidR="00591754" w:rsidRPr="000A7445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0A7445">
              <w:rPr>
                <w:rFonts w:ascii="宋体" w:hAnsi="宋体"/>
                <w:sz w:val="24"/>
                <w:szCs w:val="24"/>
              </w:rPr>
              <w:t>您好，公司支出成本主要是营业成本，上半年归属于上市公司股东的净利润为193,403,829.02元，扣除非经常性损益后归属于上市公司股东的净利润为-31,161,602.17元。主要扣除事项为</w:t>
            </w:r>
            <w:proofErr w:type="gramStart"/>
            <w:r w:rsidRPr="000A7445">
              <w:rPr>
                <w:rFonts w:ascii="宋体" w:hAnsi="宋体"/>
                <w:sz w:val="24"/>
                <w:szCs w:val="24"/>
              </w:rPr>
              <w:t>转让朗福</w:t>
            </w:r>
            <w:proofErr w:type="gramEnd"/>
            <w:r w:rsidRPr="000A7445">
              <w:rPr>
                <w:rFonts w:ascii="宋体" w:hAnsi="宋体"/>
                <w:sz w:val="24"/>
                <w:szCs w:val="24"/>
              </w:rPr>
              <w:t>1%股权，丧失控制权，确认相关投资收益240,140,641.85元。感谢您的关注。</w:t>
            </w:r>
          </w:p>
          <w:p w14:paraId="01A48D59" w14:textId="77777777" w:rsidR="000A7445" w:rsidRDefault="000A7445" w:rsidP="000A74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</w:p>
          <w:p w14:paraId="39E2892C" w14:textId="6F53EC7E" w:rsidR="00591754" w:rsidRPr="000A7445" w:rsidRDefault="00000000" w:rsidP="000A7445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 w:rsidRPr="000A7445">
              <w:rPr>
                <w:rFonts w:ascii="宋体" w:hAnsi="宋体"/>
                <w:b/>
                <w:sz w:val="24"/>
                <w:szCs w:val="24"/>
              </w:rPr>
              <w:t>2、请问重庆国企改革是否考虑以贵公司为壳，将重庆城</w:t>
            </w:r>
            <w:proofErr w:type="gramStart"/>
            <w:r w:rsidRPr="000A7445">
              <w:rPr>
                <w:rFonts w:ascii="宋体" w:hAnsi="宋体"/>
                <w:b/>
                <w:sz w:val="24"/>
                <w:szCs w:val="24"/>
              </w:rPr>
              <w:t>投整体</w:t>
            </w:r>
            <w:proofErr w:type="gramEnd"/>
            <w:r w:rsidRPr="000A7445">
              <w:rPr>
                <w:rFonts w:ascii="宋体" w:hAnsi="宋体"/>
                <w:b/>
                <w:sz w:val="24"/>
                <w:szCs w:val="24"/>
              </w:rPr>
              <w:t>上市？或者是否有其他重组事宜在考虑？谢谢</w:t>
            </w:r>
          </w:p>
          <w:p w14:paraId="42B5339A" w14:textId="77777777" w:rsidR="00591754" w:rsidRPr="000A7445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0A7445">
              <w:rPr>
                <w:rFonts w:ascii="宋体" w:hAnsi="宋体"/>
                <w:sz w:val="24"/>
                <w:szCs w:val="24"/>
              </w:rPr>
              <w:t>您好，公司主营业务为房地产开发，目前有一单向特定对象发行股票事宜正在深交所受理阶段，感谢您的关注。</w:t>
            </w:r>
          </w:p>
          <w:p w14:paraId="472F344F" w14:textId="77777777" w:rsidR="000A7445" w:rsidRDefault="000A7445" w:rsidP="000A74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</w:p>
          <w:p w14:paraId="3C8973E3" w14:textId="20CF2E48" w:rsidR="00591754" w:rsidRPr="000A7445" w:rsidRDefault="00000000" w:rsidP="000A7445">
            <w:pPr>
              <w:pStyle w:val="Style6"/>
              <w:spacing w:line="460" w:lineRule="exact"/>
              <w:ind w:firstLineChars="0"/>
              <w:rPr>
                <w:rFonts w:ascii="宋体" w:hAnsi="宋体" w:hint="eastAsia"/>
                <w:b/>
                <w:sz w:val="24"/>
                <w:szCs w:val="24"/>
              </w:rPr>
            </w:pPr>
            <w:r w:rsidRPr="000A7445">
              <w:rPr>
                <w:rFonts w:ascii="宋体" w:hAnsi="宋体"/>
                <w:b/>
                <w:sz w:val="24"/>
                <w:szCs w:val="24"/>
              </w:rPr>
              <w:t>3、请问目前房地产业</w:t>
            </w:r>
            <w:proofErr w:type="gramStart"/>
            <w:r w:rsidRPr="000A7445">
              <w:rPr>
                <w:rFonts w:ascii="宋体" w:hAnsi="宋体"/>
                <w:b/>
                <w:sz w:val="24"/>
                <w:szCs w:val="24"/>
              </w:rPr>
              <w:t>务</w:t>
            </w:r>
            <w:proofErr w:type="gramEnd"/>
            <w:r w:rsidRPr="000A7445">
              <w:rPr>
                <w:rFonts w:ascii="宋体" w:hAnsi="宋体"/>
                <w:b/>
                <w:sz w:val="24"/>
                <w:szCs w:val="24"/>
              </w:rPr>
              <w:t>在公司的营业额中占比有多少？进一步的安排是什么？</w:t>
            </w:r>
          </w:p>
          <w:p w14:paraId="002F963F" w14:textId="77777777" w:rsidR="00591754" w:rsidRPr="000A7445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0A7445">
              <w:rPr>
                <w:rFonts w:ascii="宋体" w:hAnsi="宋体"/>
                <w:sz w:val="24"/>
                <w:szCs w:val="24"/>
              </w:rPr>
              <w:t>您好，截至2025年6月30日，公司房地产业</w:t>
            </w:r>
            <w:proofErr w:type="gramStart"/>
            <w:r w:rsidRPr="000A7445">
              <w:rPr>
                <w:rFonts w:ascii="宋体" w:hAnsi="宋体"/>
                <w:sz w:val="24"/>
                <w:szCs w:val="24"/>
              </w:rPr>
              <w:t>务实现营收</w:t>
            </w:r>
            <w:proofErr w:type="gramEnd"/>
            <w:r w:rsidRPr="000A7445">
              <w:rPr>
                <w:rFonts w:ascii="宋体" w:hAnsi="宋体"/>
                <w:sz w:val="24"/>
                <w:szCs w:val="24"/>
              </w:rPr>
              <w:t>93,871,803.68元，占比66.35%。公司将加快存量销售去化，努力拓宽销售渠道，全力推动存量销售。感谢您的关注。</w:t>
            </w:r>
          </w:p>
          <w:p w14:paraId="2513A646" w14:textId="77777777" w:rsidR="000A7445" w:rsidRDefault="000A744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</w:p>
          <w:p w14:paraId="3CA3AD01" w14:textId="7DDE8DE3" w:rsidR="00591754" w:rsidRPr="000A7445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 w:rsidRPr="000A7445">
              <w:rPr>
                <w:rFonts w:ascii="宋体" w:hAnsi="宋体"/>
                <w:b/>
                <w:sz w:val="24"/>
                <w:szCs w:val="24"/>
              </w:rPr>
              <w:t>4、今年的营业额预期会不会超过3亿？</w:t>
            </w:r>
          </w:p>
          <w:p w14:paraId="0C6908E7" w14:textId="168E1203" w:rsidR="00591754" w:rsidRPr="000A7445" w:rsidRDefault="00000000" w:rsidP="000A7445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0A7445">
              <w:rPr>
                <w:rFonts w:ascii="宋体" w:hAnsi="宋体"/>
                <w:sz w:val="24"/>
                <w:szCs w:val="24"/>
              </w:rPr>
              <w:t>您好，公司全力以赴“促销售、防风险、提品质”，开源节流、降本增效，稳步推进公司高质量发展。具体营业数据请关注公司2025年年度报告，感谢您的关注。</w:t>
            </w:r>
          </w:p>
        </w:tc>
      </w:tr>
      <w:tr w:rsidR="00591754" w:rsidRPr="000A7445" w14:paraId="72C530C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E050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2285" w14:textId="6ECCDF1F" w:rsidR="00591754" w:rsidRPr="000A7445" w:rsidRDefault="000A7445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0A7445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591754" w:rsidRPr="000A7445" w14:paraId="20D21DC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B0FD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8F09" w14:textId="77777777" w:rsidR="00591754" w:rsidRPr="000A7445" w:rsidRDefault="00000000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0A7445">
              <w:rPr>
                <w:rFonts w:ascii="宋体" w:hAnsi="宋体"/>
                <w:bCs/>
                <w:iCs/>
                <w:color w:val="000000"/>
                <w:sz w:val="24"/>
              </w:rPr>
              <w:t xml:space="preserve">2025-09-25 </w:t>
            </w:r>
          </w:p>
        </w:tc>
      </w:tr>
    </w:tbl>
    <w:p w14:paraId="37CDC033" w14:textId="77777777" w:rsidR="00591754" w:rsidRDefault="00591754"/>
    <w:sectPr w:rsidR="00591754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3F07" w14:textId="77777777" w:rsidR="00F56AB7" w:rsidRDefault="00F56AB7">
      <w:r>
        <w:separator/>
      </w:r>
    </w:p>
  </w:endnote>
  <w:endnote w:type="continuationSeparator" w:id="0">
    <w:p w14:paraId="1A2BCE63" w14:textId="77777777" w:rsidR="00F56AB7" w:rsidRDefault="00F5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2E1D" w14:textId="77777777" w:rsidR="00F56AB7" w:rsidRDefault="00F56AB7">
      <w:r>
        <w:separator/>
      </w:r>
    </w:p>
  </w:footnote>
  <w:footnote w:type="continuationSeparator" w:id="0">
    <w:p w14:paraId="02A4AC41" w14:textId="77777777" w:rsidR="00F56AB7" w:rsidRDefault="00F5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70BB" w14:textId="5578114B" w:rsidR="00591754" w:rsidRDefault="00591754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A7445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175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17815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2EB2"/>
    <w:rsid w:val="009B6EC0"/>
    <w:rsid w:val="009C7FAF"/>
    <w:rsid w:val="009D4199"/>
    <w:rsid w:val="009E51B2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56AB7"/>
    <w:rsid w:val="00F64E72"/>
    <w:rsid w:val="00F70C7D"/>
    <w:rsid w:val="00F9272E"/>
    <w:rsid w:val="00F97743"/>
    <w:rsid w:val="00FA6DAF"/>
    <w:rsid w:val="00FC6884"/>
    <w:rsid w:val="00FE62F3"/>
    <w:rsid w:val="00FF71D2"/>
    <w:rsid w:val="14C96993"/>
    <w:rsid w:val="1B2418A5"/>
    <w:rsid w:val="1FBFC074"/>
    <w:rsid w:val="36FB9E1F"/>
    <w:rsid w:val="3BFA3B96"/>
    <w:rsid w:val="3CEF3472"/>
    <w:rsid w:val="3EFF16E9"/>
    <w:rsid w:val="6B3A5819"/>
    <w:rsid w:val="70080142"/>
    <w:rsid w:val="74130A8A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E90DE"/>
  <w15:docId w15:val="{F548C49D-4530-441F-BF46-E7C72E1B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497</Characters>
  <Application>Microsoft Office Word</Application>
  <DocSecurity>0</DocSecurity>
  <Lines>31</Lines>
  <Paragraphs>32</Paragraphs>
  <ScaleCrop>false</ScaleCrop>
  <Company>微软中国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勤 庞</cp:lastModifiedBy>
  <cp:revision>265</cp:revision>
  <cp:lastPrinted>2014-02-21T05:34:00Z</cp:lastPrinted>
  <dcterms:created xsi:type="dcterms:W3CDTF">2012-09-09T08:59:00Z</dcterms:created>
  <dcterms:modified xsi:type="dcterms:W3CDTF">2025-09-25T09:07:00Z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9C905B044A6242C69A5E12A76D332212_13</vt:lpwstr>
  </property>
  <property fmtid="{D5CDD505-2E9C-101B-9397-08002B2CF9AE}" pid="4" name="KSOTemplateDocerSaveRecord">
    <vt:lpwstr>eyJoZGlkIjoiNGNkNDliM2NmODFkNzExNGIwYmJhMTZmZTJjODg5ZDMifQ==</vt:lpwstr>
  </property>
</Properties>
</file>